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205BE6" w14:textId="1C44E406" w:rsidR="002F3527" w:rsidRPr="00FF0AB9" w:rsidRDefault="002F3527" w:rsidP="002F3527">
      <w:pPr>
        <w:spacing w:line="360" w:lineRule="auto"/>
        <w:rPr>
          <w:sz w:val="23"/>
          <w:szCs w:val="23"/>
        </w:rPr>
      </w:pPr>
      <w:r w:rsidRPr="00FF0AB9">
        <w:rPr>
          <w:i/>
          <w:iCs/>
          <w:sz w:val="23"/>
          <w:szCs w:val="23"/>
        </w:rPr>
        <w:t>Theme: Saints Anchored in Hope</w:t>
      </w:r>
      <w:r w:rsidRPr="00FF0AB9">
        <w:rPr>
          <w:sz w:val="23"/>
          <w:szCs w:val="23"/>
        </w:rPr>
        <w:t xml:space="preserve">. </w:t>
      </w:r>
      <w:r w:rsidRPr="00FF0AB9">
        <w:rPr>
          <w:i/>
          <w:iCs/>
          <w:sz w:val="23"/>
          <w:szCs w:val="23"/>
        </w:rPr>
        <w:t>Aligned with the World Youth Day theme: Pilgrims of Hope</w:t>
      </w:r>
    </w:p>
    <w:p w14:paraId="5EDE1570" w14:textId="44FFDD86" w:rsidR="002F3527" w:rsidRPr="00FF0AB9" w:rsidRDefault="002F3527" w:rsidP="002F3527">
      <w:pPr>
        <w:spacing w:line="360" w:lineRule="auto"/>
        <w:rPr>
          <w:sz w:val="23"/>
          <w:szCs w:val="23"/>
        </w:rPr>
      </w:pPr>
      <w:r w:rsidRPr="00FF0AB9">
        <w:rPr>
          <w:sz w:val="23"/>
          <w:szCs w:val="23"/>
        </w:rPr>
        <w:t xml:space="preserve">Date: Friday </w:t>
      </w:r>
      <w:r w:rsidR="00CE5A62" w:rsidRPr="00FF0AB9">
        <w:rPr>
          <w:sz w:val="23"/>
          <w:szCs w:val="23"/>
        </w:rPr>
        <w:t>5</w:t>
      </w:r>
      <w:r w:rsidRPr="00FF0AB9">
        <w:rPr>
          <w:sz w:val="23"/>
          <w:szCs w:val="23"/>
          <w:vertAlign w:val="superscript"/>
        </w:rPr>
        <w:t>th</w:t>
      </w:r>
      <w:r w:rsidRPr="00FF0AB9">
        <w:rPr>
          <w:sz w:val="23"/>
          <w:szCs w:val="23"/>
        </w:rPr>
        <w:t xml:space="preserve"> September 2025</w:t>
      </w:r>
    </w:p>
    <w:p w14:paraId="4B7D3A95" w14:textId="77777777" w:rsidR="002F3527" w:rsidRPr="00FF0AB9" w:rsidRDefault="002F3527" w:rsidP="002F3527">
      <w:pPr>
        <w:spacing w:line="360" w:lineRule="auto"/>
        <w:rPr>
          <w:sz w:val="23"/>
          <w:szCs w:val="23"/>
        </w:rPr>
      </w:pPr>
    </w:p>
    <w:p w14:paraId="6B7284E2" w14:textId="376A60FA" w:rsidR="002F3527" w:rsidRPr="00FF0AB9" w:rsidRDefault="002F3527" w:rsidP="002F3527">
      <w:pPr>
        <w:spacing w:line="360" w:lineRule="auto"/>
        <w:rPr>
          <w:sz w:val="23"/>
          <w:szCs w:val="23"/>
        </w:rPr>
      </w:pPr>
      <w:r w:rsidRPr="00FF0AB9">
        <w:rPr>
          <w:sz w:val="23"/>
          <w:szCs w:val="23"/>
        </w:rPr>
        <w:t xml:space="preserve">Dear </w:t>
      </w:r>
      <w:r w:rsidR="00FF0AB9" w:rsidRPr="00FF0AB9">
        <w:rPr>
          <w:sz w:val="23"/>
          <w:szCs w:val="23"/>
        </w:rPr>
        <w:t xml:space="preserve">Colleagues, </w:t>
      </w:r>
    </w:p>
    <w:p w14:paraId="4557112B" w14:textId="2E3FC74D" w:rsidR="00FF0AB9" w:rsidRPr="00FF0AB9" w:rsidRDefault="00FF0AB9" w:rsidP="00FF0AB9">
      <w:pPr>
        <w:spacing w:line="360" w:lineRule="auto"/>
        <w:jc w:val="center"/>
        <w:rPr>
          <w:sz w:val="23"/>
          <w:szCs w:val="23"/>
        </w:rPr>
      </w:pPr>
      <w:r w:rsidRPr="00FF0AB9">
        <w:rPr>
          <w:sz w:val="23"/>
          <w:szCs w:val="23"/>
        </w:rPr>
        <w:t xml:space="preserve">RE: </w:t>
      </w:r>
      <w:r w:rsidRPr="00FF0AB9">
        <w:rPr>
          <w:b/>
          <w:bCs/>
          <w:sz w:val="23"/>
          <w:szCs w:val="23"/>
        </w:rPr>
        <w:t>The Clancy Prize Religious Art Exhibition 2025</w:t>
      </w:r>
    </w:p>
    <w:p w14:paraId="06BC048A" w14:textId="77777777" w:rsidR="00CE5A62" w:rsidRPr="00FF0AB9" w:rsidRDefault="00CE5A62" w:rsidP="002F3527">
      <w:pPr>
        <w:spacing w:line="360" w:lineRule="auto"/>
        <w:rPr>
          <w:sz w:val="23"/>
          <w:szCs w:val="23"/>
        </w:rPr>
      </w:pPr>
    </w:p>
    <w:p w14:paraId="2360B562" w14:textId="6CF2C497" w:rsidR="002F3527" w:rsidRPr="00FF0AB9" w:rsidRDefault="002F3527" w:rsidP="002F3527">
      <w:pPr>
        <w:spacing w:line="360" w:lineRule="auto"/>
        <w:rPr>
          <w:sz w:val="23"/>
          <w:szCs w:val="23"/>
        </w:rPr>
      </w:pPr>
      <w:r w:rsidRPr="00FF0AB9">
        <w:rPr>
          <w:sz w:val="23"/>
          <w:szCs w:val="23"/>
        </w:rPr>
        <w:t xml:space="preserve">As we embark on the journey of the 2025 Clancy Prize Religious Art Exhibition, we are excited to invite students from years 7 to 11 to participate in this inspiring opportunity. The theme, </w:t>
      </w:r>
      <w:r w:rsidRPr="00FF0AB9">
        <w:rPr>
          <w:b/>
          <w:bCs/>
          <w:i/>
          <w:iCs/>
          <w:sz w:val="23"/>
          <w:szCs w:val="23"/>
        </w:rPr>
        <w:t>Saints Anchored in Hope</w:t>
      </w:r>
      <w:r w:rsidRPr="00FF0AB9">
        <w:rPr>
          <w:b/>
          <w:bCs/>
          <w:sz w:val="23"/>
          <w:szCs w:val="23"/>
        </w:rPr>
        <w:t>,</w:t>
      </w:r>
      <w:r w:rsidRPr="00FF0AB9">
        <w:rPr>
          <w:sz w:val="23"/>
          <w:szCs w:val="23"/>
        </w:rPr>
        <w:t xml:space="preserve"> is in alignment with the overarching theme of </w:t>
      </w:r>
      <w:r w:rsidR="00CE5A62" w:rsidRPr="00FF0AB9">
        <w:rPr>
          <w:sz w:val="23"/>
          <w:szCs w:val="23"/>
        </w:rPr>
        <w:t xml:space="preserve">the Jubilee Year, </w:t>
      </w:r>
      <w:r w:rsidRPr="00FF0AB9">
        <w:rPr>
          <w:i/>
          <w:iCs/>
          <w:sz w:val="23"/>
          <w:szCs w:val="23"/>
        </w:rPr>
        <w:t>Pilgrims of Hope</w:t>
      </w:r>
      <w:r w:rsidRPr="00FF0AB9">
        <w:rPr>
          <w:sz w:val="23"/>
          <w:szCs w:val="23"/>
        </w:rPr>
        <w:t xml:space="preserve">. This theme serves as a call to each of you to delve deeper into your spiritual knowledge, seeking inspiration from the saints of the Catholic Church and translating these insights into powerful, captivating works of art. The Religious Art </w:t>
      </w:r>
      <w:r w:rsidR="00266AC7" w:rsidRPr="00FF0AB9">
        <w:rPr>
          <w:sz w:val="23"/>
          <w:szCs w:val="23"/>
        </w:rPr>
        <w:t>Exhibition</w:t>
      </w:r>
      <w:r w:rsidRPr="00FF0AB9">
        <w:rPr>
          <w:sz w:val="23"/>
          <w:szCs w:val="23"/>
        </w:rPr>
        <w:t xml:space="preserve"> will be held on </w:t>
      </w:r>
      <w:r w:rsidRPr="00FF0AB9">
        <w:rPr>
          <w:b/>
          <w:bCs/>
          <w:sz w:val="23"/>
          <w:szCs w:val="23"/>
        </w:rPr>
        <w:t xml:space="preserve">Friday </w:t>
      </w:r>
      <w:r w:rsidR="00CE5A62" w:rsidRPr="00FF0AB9">
        <w:rPr>
          <w:b/>
          <w:bCs/>
          <w:sz w:val="23"/>
          <w:szCs w:val="23"/>
        </w:rPr>
        <w:t>5</w:t>
      </w:r>
      <w:r w:rsidRPr="00FF0AB9">
        <w:rPr>
          <w:b/>
          <w:bCs/>
          <w:sz w:val="23"/>
          <w:szCs w:val="23"/>
          <w:vertAlign w:val="superscript"/>
        </w:rPr>
        <w:t>th</w:t>
      </w:r>
      <w:r w:rsidRPr="00FF0AB9">
        <w:rPr>
          <w:b/>
          <w:bCs/>
          <w:sz w:val="23"/>
          <w:szCs w:val="23"/>
        </w:rPr>
        <w:t xml:space="preserve"> September 2025</w:t>
      </w:r>
      <w:r w:rsidRPr="00FF0AB9">
        <w:rPr>
          <w:sz w:val="23"/>
          <w:szCs w:val="23"/>
        </w:rPr>
        <w:t xml:space="preserve"> at The McGlade Gallery</w:t>
      </w:r>
      <w:r w:rsidR="00266AC7" w:rsidRPr="00FF0AB9">
        <w:rPr>
          <w:sz w:val="23"/>
          <w:szCs w:val="23"/>
        </w:rPr>
        <w:t xml:space="preserve">, ACU Strathfield. </w:t>
      </w:r>
    </w:p>
    <w:p w14:paraId="4EC0FF17" w14:textId="77777777" w:rsidR="002F3527" w:rsidRPr="00FF0AB9" w:rsidRDefault="002F3527" w:rsidP="002F3527">
      <w:pPr>
        <w:spacing w:line="360" w:lineRule="auto"/>
        <w:rPr>
          <w:sz w:val="23"/>
          <w:szCs w:val="23"/>
        </w:rPr>
      </w:pPr>
    </w:p>
    <w:p w14:paraId="501B3E00" w14:textId="59E8CDA5" w:rsidR="002F3527" w:rsidRPr="00FF0AB9" w:rsidRDefault="002F3527" w:rsidP="002F3527">
      <w:pPr>
        <w:spacing w:line="360" w:lineRule="auto"/>
        <w:rPr>
          <w:sz w:val="23"/>
          <w:szCs w:val="23"/>
        </w:rPr>
      </w:pPr>
      <w:r w:rsidRPr="00FF0AB9">
        <w:rPr>
          <w:sz w:val="23"/>
          <w:szCs w:val="23"/>
        </w:rPr>
        <w:t xml:space="preserve">In a world often marked by uncertainty and challenge, the concept of hope becomes a guiding light, much like the saints who have gone before us. Through their example of faith, perseverance, and unwavering trust in God's promises, they have shown us how to remain anchored in hope, no matter the trials people face. This theme encourages young people to reflect on how the saints have lived out this hope, and how their journeys of faith can inspire </w:t>
      </w:r>
      <w:r w:rsidR="00CE5A62" w:rsidRPr="00FF0AB9">
        <w:rPr>
          <w:sz w:val="23"/>
          <w:szCs w:val="23"/>
        </w:rPr>
        <w:t>their</w:t>
      </w:r>
      <w:r w:rsidRPr="00FF0AB9">
        <w:rPr>
          <w:sz w:val="23"/>
          <w:szCs w:val="23"/>
        </w:rPr>
        <w:t xml:space="preserve"> own creative expressions.</w:t>
      </w:r>
    </w:p>
    <w:p w14:paraId="6DDF6529" w14:textId="77777777" w:rsidR="002F3527" w:rsidRPr="00FF0AB9" w:rsidRDefault="002F3527" w:rsidP="002F3527">
      <w:pPr>
        <w:spacing w:line="360" w:lineRule="auto"/>
        <w:rPr>
          <w:sz w:val="23"/>
          <w:szCs w:val="23"/>
        </w:rPr>
      </w:pPr>
    </w:p>
    <w:p w14:paraId="40267831" w14:textId="0530588A" w:rsidR="002F3527" w:rsidRPr="00FF0AB9" w:rsidRDefault="002F3527" w:rsidP="002F3527">
      <w:pPr>
        <w:spacing w:line="360" w:lineRule="auto"/>
        <w:rPr>
          <w:sz w:val="23"/>
          <w:szCs w:val="23"/>
        </w:rPr>
      </w:pPr>
      <w:r w:rsidRPr="00FF0AB9">
        <w:rPr>
          <w:sz w:val="23"/>
          <w:szCs w:val="23"/>
        </w:rPr>
        <w:t xml:space="preserve">Pope Francis has frequently spoken about </w:t>
      </w:r>
      <w:r w:rsidR="00CE5A62" w:rsidRPr="00FF0AB9">
        <w:rPr>
          <w:sz w:val="23"/>
          <w:szCs w:val="23"/>
        </w:rPr>
        <w:t xml:space="preserve">hope. He has also spoken about </w:t>
      </w:r>
      <w:r w:rsidRPr="00FF0AB9">
        <w:rPr>
          <w:sz w:val="23"/>
          <w:szCs w:val="23"/>
        </w:rPr>
        <w:t>the transformative power of art, particularly in the life of the Church and society. In his address to artists in the Sistine Chapel in June 2023, he remarked, “</w:t>
      </w:r>
      <w:r w:rsidR="00CE5A62" w:rsidRPr="00FF0AB9">
        <w:rPr>
          <w:sz w:val="23"/>
          <w:szCs w:val="23"/>
        </w:rPr>
        <w:t>a</w:t>
      </w:r>
      <w:r w:rsidRPr="00FF0AB9">
        <w:rPr>
          <w:sz w:val="23"/>
          <w:szCs w:val="23"/>
        </w:rPr>
        <w:t xml:space="preserve">rtists are like prophets, pursuing true beauty and using their art to shake up the societies where they live.” This is a powerful reminder that as young artists, </w:t>
      </w:r>
      <w:r w:rsidR="00CE5A62" w:rsidRPr="00FF0AB9">
        <w:rPr>
          <w:sz w:val="23"/>
          <w:szCs w:val="23"/>
        </w:rPr>
        <w:t xml:space="preserve">our students </w:t>
      </w:r>
      <w:proofErr w:type="gramStart"/>
      <w:r w:rsidRPr="00FF0AB9">
        <w:rPr>
          <w:sz w:val="23"/>
          <w:szCs w:val="23"/>
        </w:rPr>
        <w:t>have the ability to</w:t>
      </w:r>
      <w:proofErr w:type="gramEnd"/>
      <w:r w:rsidRPr="00FF0AB9">
        <w:rPr>
          <w:sz w:val="23"/>
          <w:szCs w:val="23"/>
        </w:rPr>
        <w:t xml:space="preserve"> not only express </w:t>
      </w:r>
      <w:r w:rsidR="00CE5A62" w:rsidRPr="00FF0AB9">
        <w:rPr>
          <w:sz w:val="23"/>
          <w:szCs w:val="23"/>
        </w:rPr>
        <w:t>their</w:t>
      </w:r>
      <w:r w:rsidRPr="00FF0AB9">
        <w:rPr>
          <w:sz w:val="23"/>
          <w:szCs w:val="23"/>
        </w:rPr>
        <w:t xml:space="preserve"> personal faith but to also challenge and inspire the world around </w:t>
      </w:r>
      <w:r w:rsidR="00CE5A62" w:rsidRPr="00FF0AB9">
        <w:rPr>
          <w:sz w:val="23"/>
          <w:szCs w:val="23"/>
        </w:rPr>
        <w:t>them.</w:t>
      </w:r>
    </w:p>
    <w:p w14:paraId="55075400" w14:textId="77777777" w:rsidR="002F3527" w:rsidRPr="00FF0AB9" w:rsidRDefault="002F3527" w:rsidP="002F3527">
      <w:pPr>
        <w:spacing w:line="360" w:lineRule="auto"/>
        <w:rPr>
          <w:sz w:val="23"/>
          <w:szCs w:val="23"/>
        </w:rPr>
      </w:pPr>
    </w:p>
    <w:p w14:paraId="1EDDC2C0" w14:textId="0B7ADF48" w:rsidR="002F3527" w:rsidRPr="00FF0AB9" w:rsidRDefault="002F3527" w:rsidP="002F3527">
      <w:pPr>
        <w:spacing w:line="360" w:lineRule="auto"/>
        <w:rPr>
          <w:sz w:val="23"/>
          <w:szCs w:val="23"/>
        </w:rPr>
      </w:pPr>
      <w:r w:rsidRPr="00FF0AB9">
        <w:rPr>
          <w:sz w:val="23"/>
          <w:szCs w:val="23"/>
        </w:rPr>
        <w:t xml:space="preserve">Pope Francis also has a deep devotion to the saints, whom he regards as exemplary models of faith, love, and service. He often emphasizes that the saints are not distant figures but living witnesses who continue to intercede for us and walk with us on our spiritual journey. Through </w:t>
      </w:r>
      <w:r w:rsidR="00CE5A62" w:rsidRPr="00FF0AB9">
        <w:rPr>
          <w:sz w:val="23"/>
          <w:szCs w:val="23"/>
        </w:rPr>
        <w:t xml:space="preserve">their </w:t>
      </w:r>
      <w:r w:rsidRPr="00FF0AB9">
        <w:rPr>
          <w:sz w:val="23"/>
          <w:szCs w:val="23"/>
        </w:rPr>
        <w:t>work</w:t>
      </w:r>
      <w:r w:rsidR="00CE5A62" w:rsidRPr="00FF0AB9">
        <w:rPr>
          <w:sz w:val="23"/>
          <w:szCs w:val="23"/>
        </w:rPr>
        <w:t>s</w:t>
      </w:r>
      <w:r w:rsidRPr="00FF0AB9">
        <w:rPr>
          <w:sz w:val="23"/>
          <w:szCs w:val="23"/>
        </w:rPr>
        <w:t xml:space="preserve">, we encourage </w:t>
      </w:r>
      <w:r w:rsidR="00CE5A62" w:rsidRPr="00FF0AB9">
        <w:rPr>
          <w:sz w:val="23"/>
          <w:szCs w:val="23"/>
        </w:rPr>
        <w:t xml:space="preserve">our students </w:t>
      </w:r>
      <w:r w:rsidRPr="00FF0AB9">
        <w:rPr>
          <w:sz w:val="23"/>
          <w:szCs w:val="23"/>
        </w:rPr>
        <w:t xml:space="preserve">to embrace the saints as companions and sources of </w:t>
      </w:r>
      <w:r w:rsidRPr="00FF0AB9">
        <w:rPr>
          <w:sz w:val="23"/>
          <w:szCs w:val="23"/>
        </w:rPr>
        <w:lastRenderedPageBreak/>
        <w:t xml:space="preserve">inspiration, drawing from their virtues and experiences as </w:t>
      </w:r>
      <w:r w:rsidR="00CE5A62" w:rsidRPr="00FF0AB9">
        <w:rPr>
          <w:sz w:val="23"/>
          <w:szCs w:val="23"/>
        </w:rPr>
        <w:t xml:space="preserve">they </w:t>
      </w:r>
      <w:r w:rsidRPr="00FF0AB9">
        <w:rPr>
          <w:sz w:val="23"/>
          <w:szCs w:val="23"/>
        </w:rPr>
        <w:t xml:space="preserve">express </w:t>
      </w:r>
      <w:r w:rsidR="00CE5A62" w:rsidRPr="00FF0AB9">
        <w:rPr>
          <w:sz w:val="23"/>
          <w:szCs w:val="23"/>
        </w:rPr>
        <w:t>their</w:t>
      </w:r>
      <w:r w:rsidRPr="00FF0AB9">
        <w:rPr>
          <w:sz w:val="23"/>
          <w:szCs w:val="23"/>
        </w:rPr>
        <w:t xml:space="preserve"> own hopes, dreams, and faith.</w:t>
      </w:r>
    </w:p>
    <w:p w14:paraId="452D880F" w14:textId="77777777" w:rsidR="00CE5A62" w:rsidRPr="00FF0AB9" w:rsidRDefault="00CE5A62" w:rsidP="002F3527">
      <w:pPr>
        <w:spacing w:line="360" w:lineRule="auto"/>
        <w:rPr>
          <w:sz w:val="23"/>
          <w:szCs w:val="23"/>
        </w:rPr>
      </w:pPr>
    </w:p>
    <w:p w14:paraId="6797397F" w14:textId="71002B9F" w:rsidR="002F3527" w:rsidRPr="00FF0AB9" w:rsidRDefault="002F3527" w:rsidP="002F3527">
      <w:pPr>
        <w:spacing w:line="360" w:lineRule="auto"/>
        <w:rPr>
          <w:sz w:val="23"/>
          <w:szCs w:val="23"/>
        </w:rPr>
      </w:pPr>
      <w:r w:rsidRPr="00FF0AB9">
        <w:rPr>
          <w:sz w:val="23"/>
          <w:szCs w:val="23"/>
        </w:rPr>
        <w:t xml:space="preserve">In 2025 two great </w:t>
      </w:r>
      <w:r w:rsidR="00CE5A62" w:rsidRPr="00FF0AB9">
        <w:rPr>
          <w:sz w:val="23"/>
          <w:szCs w:val="23"/>
        </w:rPr>
        <w:t xml:space="preserve">young </w:t>
      </w:r>
      <w:r w:rsidRPr="00FF0AB9">
        <w:rPr>
          <w:sz w:val="23"/>
          <w:szCs w:val="23"/>
        </w:rPr>
        <w:t xml:space="preserve">men will be canonised, Blessed Carlo </w:t>
      </w:r>
      <w:proofErr w:type="spellStart"/>
      <w:r w:rsidRPr="00FF0AB9">
        <w:rPr>
          <w:sz w:val="23"/>
          <w:szCs w:val="23"/>
        </w:rPr>
        <w:t>Acutis</w:t>
      </w:r>
      <w:proofErr w:type="spellEnd"/>
      <w:r w:rsidRPr="00FF0AB9">
        <w:rPr>
          <w:sz w:val="23"/>
          <w:szCs w:val="23"/>
        </w:rPr>
        <w:t xml:space="preserve"> and Giorgio </w:t>
      </w:r>
      <w:proofErr w:type="spellStart"/>
      <w:r w:rsidRPr="00FF0AB9">
        <w:rPr>
          <w:sz w:val="23"/>
          <w:szCs w:val="23"/>
        </w:rPr>
        <w:t>Frassati</w:t>
      </w:r>
      <w:proofErr w:type="spellEnd"/>
      <w:r w:rsidRPr="00FF0AB9">
        <w:rPr>
          <w:sz w:val="23"/>
          <w:szCs w:val="23"/>
        </w:rPr>
        <w:t xml:space="preserve">. Both Saints to be, continue to inspire young people around the world to seek holiness in their everyday lives, especially </w:t>
      </w:r>
      <w:proofErr w:type="gramStart"/>
      <w:r w:rsidRPr="00FF0AB9">
        <w:rPr>
          <w:sz w:val="23"/>
          <w:szCs w:val="23"/>
        </w:rPr>
        <w:t>through the use of</w:t>
      </w:r>
      <w:proofErr w:type="gramEnd"/>
      <w:r w:rsidRPr="00FF0AB9">
        <w:rPr>
          <w:sz w:val="23"/>
          <w:szCs w:val="23"/>
        </w:rPr>
        <w:t xml:space="preserve"> modern technology and changing the world with acts of Charity. </w:t>
      </w:r>
    </w:p>
    <w:p w14:paraId="51FFA5AB" w14:textId="77777777" w:rsidR="002F3527" w:rsidRPr="00FF0AB9" w:rsidRDefault="002F3527" w:rsidP="002F3527">
      <w:pPr>
        <w:spacing w:line="360" w:lineRule="auto"/>
        <w:rPr>
          <w:sz w:val="23"/>
          <w:szCs w:val="23"/>
        </w:rPr>
      </w:pPr>
    </w:p>
    <w:p w14:paraId="3C84F626" w14:textId="5D11952A" w:rsidR="002F3527" w:rsidRPr="00FF0AB9" w:rsidRDefault="002F3527" w:rsidP="002F3527">
      <w:pPr>
        <w:spacing w:line="360" w:lineRule="auto"/>
        <w:rPr>
          <w:sz w:val="23"/>
          <w:szCs w:val="23"/>
        </w:rPr>
      </w:pPr>
      <w:r w:rsidRPr="00FF0AB9">
        <w:rPr>
          <w:sz w:val="23"/>
          <w:szCs w:val="23"/>
        </w:rPr>
        <w:t>This Religious art exhibition presents a wonderful opportunity for all students to engage in a creative and enriching experience that not only allows them to showcase their artistic talents but also invites them to encounter the beauty of the Catholic faith. It is our hope that their participation in this event will foster curiosity, ignite creativity, encourage collaboration, and inspire a pursuit of excellence.</w:t>
      </w:r>
    </w:p>
    <w:p w14:paraId="3181D3DF" w14:textId="77777777" w:rsidR="002F3527" w:rsidRPr="00FF0AB9" w:rsidRDefault="002F3527" w:rsidP="002F3527">
      <w:pPr>
        <w:spacing w:line="360" w:lineRule="auto"/>
        <w:rPr>
          <w:sz w:val="23"/>
          <w:szCs w:val="23"/>
        </w:rPr>
      </w:pPr>
    </w:p>
    <w:p w14:paraId="53E3E4B3" w14:textId="36F915C0" w:rsidR="002F3527" w:rsidRPr="00FF0AB9" w:rsidRDefault="002F3527" w:rsidP="002F3527">
      <w:pPr>
        <w:spacing w:line="360" w:lineRule="auto"/>
        <w:rPr>
          <w:sz w:val="23"/>
          <w:szCs w:val="23"/>
        </w:rPr>
      </w:pPr>
      <w:r w:rsidRPr="00FF0AB9">
        <w:rPr>
          <w:sz w:val="23"/>
          <w:szCs w:val="23"/>
        </w:rPr>
        <w:t>We anticipate that this exhibition will provide a platform for them to explore the lives of the saints in a unique way, while also developing a deeper understanding of the theological virtue of hope that sustains them through every moment of our lives. Their artwork will not only contribute to the beauty of their faith but will also serve as a reflection of the hope they carry as pilgrims in this world.</w:t>
      </w:r>
    </w:p>
    <w:p w14:paraId="79D8E942" w14:textId="77777777" w:rsidR="002F3527" w:rsidRPr="00FF0AB9" w:rsidRDefault="002F3527" w:rsidP="002F3527">
      <w:pPr>
        <w:spacing w:line="360" w:lineRule="auto"/>
        <w:rPr>
          <w:sz w:val="23"/>
          <w:szCs w:val="23"/>
        </w:rPr>
      </w:pPr>
    </w:p>
    <w:p w14:paraId="68C97926" w14:textId="17043F47" w:rsidR="002F3527" w:rsidRPr="00FF0AB9" w:rsidRDefault="002F3527" w:rsidP="002F3527">
      <w:pPr>
        <w:spacing w:line="360" w:lineRule="auto"/>
        <w:rPr>
          <w:sz w:val="23"/>
          <w:szCs w:val="23"/>
        </w:rPr>
      </w:pPr>
      <w:r w:rsidRPr="00FF0AB9">
        <w:rPr>
          <w:sz w:val="23"/>
          <w:szCs w:val="23"/>
        </w:rPr>
        <w:t>To assist them in their journey, detailed guidelines for the exhibition can be accessed through the Sydney Catholic Schools website:</w:t>
      </w:r>
      <w:r w:rsidRPr="00FF0AB9">
        <w:rPr>
          <w:sz w:val="23"/>
          <w:szCs w:val="23"/>
        </w:rPr>
        <w:br/>
      </w:r>
      <w:hyperlink r:id="rId6" w:tgtFrame="_new" w:history="1">
        <w:r w:rsidRPr="00FF0AB9">
          <w:rPr>
            <w:rStyle w:val="Hyperlink"/>
            <w:sz w:val="23"/>
            <w:szCs w:val="23"/>
          </w:rPr>
          <w:t>https://sydcatholicschools.nsw.edu.au/catholic-identity/the-clancy-prize</w:t>
        </w:r>
      </w:hyperlink>
      <w:r w:rsidRPr="00FF0AB9">
        <w:rPr>
          <w:sz w:val="23"/>
          <w:szCs w:val="23"/>
        </w:rPr>
        <w:br/>
        <w:t>Additionally, a Google folder containing relevant resources will be shared with all visual art coordinators and teachers.</w:t>
      </w:r>
    </w:p>
    <w:p w14:paraId="7CCD2FAF" w14:textId="667E2E5E" w:rsidR="002F3527" w:rsidRPr="00FF0AB9" w:rsidRDefault="002F3527" w:rsidP="002F3527">
      <w:pPr>
        <w:spacing w:line="360" w:lineRule="auto"/>
        <w:rPr>
          <w:sz w:val="23"/>
          <w:szCs w:val="23"/>
        </w:rPr>
      </w:pPr>
      <w:r w:rsidRPr="00FF0AB9">
        <w:rPr>
          <w:sz w:val="23"/>
          <w:szCs w:val="23"/>
        </w:rPr>
        <w:t xml:space="preserve">Should you have any questions or require further information, please do not hesitate to contact Ivanka Rancic, Church Engagement Officer, via phone at 0419 302 458 or by email at </w:t>
      </w:r>
      <w:hyperlink r:id="rId7" w:history="1">
        <w:r w:rsidRPr="00FF0AB9">
          <w:rPr>
            <w:rStyle w:val="Hyperlink"/>
            <w:sz w:val="23"/>
            <w:szCs w:val="23"/>
          </w:rPr>
          <w:t>ivanka.rancic@syd.catholic.edu.au</w:t>
        </w:r>
      </w:hyperlink>
      <w:r w:rsidRPr="00FF0AB9">
        <w:rPr>
          <w:sz w:val="23"/>
          <w:szCs w:val="23"/>
        </w:rPr>
        <w:t>.</w:t>
      </w:r>
    </w:p>
    <w:p w14:paraId="7D7C0670" w14:textId="11797D6B" w:rsidR="002F3527" w:rsidRPr="00FF0AB9" w:rsidRDefault="002F3527" w:rsidP="002F3527">
      <w:pPr>
        <w:spacing w:line="360" w:lineRule="auto"/>
        <w:rPr>
          <w:sz w:val="23"/>
          <w:szCs w:val="23"/>
        </w:rPr>
      </w:pPr>
      <w:r w:rsidRPr="00FF0AB9">
        <w:rPr>
          <w:sz w:val="23"/>
          <w:szCs w:val="23"/>
        </w:rPr>
        <w:t>We look forward to seeing the vibrant, inspiring artworks that will emerge from this year's theme and to journeying with you in faith, creativity, and hope.</w:t>
      </w:r>
    </w:p>
    <w:p w14:paraId="1601EF88" w14:textId="24B815EF" w:rsidR="00FF0AB9" w:rsidRDefault="00FF0AB9" w:rsidP="002F3527">
      <w:pPr>
        <w:spacing w:line="360" w:lineRule="auto"/>
        <w:rPr>
          <w:sz w:val="23"/>
          <w:szCs w:val="23"/>
        </w:rPr>
      </w:pPr>
      <w:r w:rsidRPr="00FF0AB9">
        <w:rPr>
          <w:sz w:val="23"/>
          <w:szCs w:val="23"/>
        </w:rPr>
        <w:t>Yours sincerely,</w:t>
      </w:r>
    </w:p>
    <w:p w14:paraId="09F55B31" w14:textId="77777777" w:rsidR="00FF0AB9" w:rsidRPr="00FF0AB9" w:rsidRDefault="00FF0AB9" w:rsidP="002F3527">
      <w:pPr>
        <w:spacing w:line="360" w:lineRule="auto"/>
        <w:rPr>
          <w:sz w:val="23"/>
          <w:szCs w:val="23"/>
        </w:rPr>
      </w:pPr>
    </w:p>
    <w:p w14:paraId="27CFAF72" w14:textId="17CC9BF7" w:rsidR="002F3527" w:rsidRPr="00FF0AB9" w:rsidRDefault="00FF0AB9" w:rsidP="002F3527">
      <w:pPr>
        <w:spacing w:line="360" w:lineRule="auto"/>
        <w:rPr>
          <w:sz w:val="23"/>
          <w:szCs w:val="23"/>
        </w:rPr>
      </w:pPr>
      <w:r w:rsidRPr="00FF0AB9">
        <w:rPr>
          <w:sz w:val="23"/>
          <w:szCs w:val="23"/>
        </w:rPr>
        <w:t>Anthony Cleary</w:t>
      </w:r>
      <w:r>
        <w:rPr>
          <w:sz w:val="23"/>
          <w:szCs w:val="23"/>
        </w:rPr>
        <w:t>.</w:t>
      </w:r>
    </w:p>
    <w:sectPr w:rsidR="002F3527" w:rsidRPr="00FF0A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0DAE1" w14:textId="77777777" w:rsidR="001812A1" w:rsidRDefault="001812A1" w:rsidP="00FF0AB9">
      <w:r>
        <w:separator/>
      </w:r>
    </w:p>
  </w:endnote>
  <w:endnote w:type="continuationSeparator" w:id="0">
    <w:p w14:paraId="19D6B74A" w14:textId="77777777" w:rsidR="001812A1" w:rsidRDefault="001812A1" w:rsidP="00FF0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DFDC4" w14:textId="77777777" w:rsidR="001812A1" w:rsidRDefault="001812A1" w:rsidP="00FF0AB9">
      <w:r>
        <w:separator/>
      </w:r>
    </w:p>
  </w:footnote>
  <w:footnote w:type="continuationSeparator" w:id="0">
    <w:p w14:paraId="7B908848" w14:textId="77777777" w:rsidR="001812A1" w:rsidRDefault="001812A1" w:rsidP="00FF0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527"/>
    <w:rsid w:val="001812A1"/>
    <w:rsid w:val="00266AC7"/>
    <w:rsid w:val="002F3527"/>
    <w:rsid w:val="00347E02"/>
    <w:rsid w:val="00CE5A62"/>
    <w:rsid w:val="00D32120"/>
    <w:rsid w:val="00FF0A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DDBEBD"/>
  <w15:chartTrackingRefBased/>
  <w15:docId w15:val="{ABEC56AF-97A5-A043-B984-E5715FDF1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5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35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35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35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35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35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5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5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5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5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35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35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35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35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3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527"/>
    <w:rPr>
      <w:rFonts w:eastAsiaTheme="majorEastAsia" w:cstheme="majorBidi"/>
      <w:color w:val="272727" w:themeColor="text1" w:themeTint="D8"/>
    </w:rPr>
  </w:style>
  <w:style w:type="paragraph" w:styleId="Title">
    <w:name w:val="Title"/>
    <w:basedOn w:val="Normal"/>
    <w:next w:val="Normal"/>
    <w:link w:val="TitleChar"/>
    <w:uiPriority w:val="10"/>
    <w:qFormat/>
    <w:rsid w:val="002F35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5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5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3527"/>
    <w:rPr>
      <w:i/>
      <w:iCs/>
      <w:color w:val="404040" w:themeColor="text1" w:themeTint="BF"/>
    </w:rPr>
  </w:style>
  <w:style w:type="paragraph" w:styleId="ListParagraph">
    <w:name w:val="List Paragraph"/>
    <w:basedOn w:val="Normal"/>
    <w:uiPriority w:val="34"/>
    <w:qFormat/>
    <w:rsid w:val="002F3527"/>
    <w:pPr>
      <w:ind w:left="720"/>
      <w:contextualSpacing/>
    </w:pPr>
  </w:style>
  <w:style w:type="character" w:styleId="IntenseEmphasis">
    <w:name w:val="Intense Emphasis"/>
    <w:basedOn w:val="DefaultParagraphFont"/>
    <w:uiPriority w:val="21"/>
    <w:qFormat/>
    <w:rsid w:val="002F3527"/>
    <w:rPr>
      <w:i/>
      <w:iCs/>
      <w:color w:val="2F5496" w:themeColor="accent1" w:themeShade="BF"/>
    </w:rPr>
  </w:style>
  <w:style w:type="paragraph" w:styleId="IntenseQuote">
    <w:name w:val="Intense Quote"/>
    <w:basedOn w:val="Normal"/>
    <w:next w:val="Normal"/>
    <w:link w:val="IntenseQuoteChar"/>
    <w:uiPriority w:val="30"/>
    <w:qFormat/>
    <w:rsid w:val="002F35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3527"/>
    <w:rPr>
      <w:i/>
      <w:iCs/>
      <w:color w:val="2F5496" w:themeColor="accent1" w:themeShade="BF"/>
    </w:rPr>
  </w:style>
  <w:style w:type="character" w:styleId="IntenseReference">
    <w:name w:val="Intense Reference"/>
    <w:basedOn w:val="DefaultParagraphFont"/>
    <w:uiPriority w:val="32"/>
    <w:qFormat/>
    <w:rsid w:val="002F3527"/>
    <w:rPr>
      <w:b/>
      <w:bCs/>
      <w:smallCaps/>
      <w:color w:val="2F5496" w:themeColor="accent1" w:themeShade="BF"/>
      <w:spacing w:val="5"/>
    </w:rPr>
  </w:style>
  <w:style w:type="character" w:styleId="Hyperlink">
    <w:name w:val="Hyperlink"/>
    <w:basedOn w:val="DefaultParagraphFont"/>
    <w:uiPriority w:val="99"/>
    <w:unhideWhenUsed/>
    <w:rsid w:val="002F3527"/>
    <w:rPr>
      <w:color w:val="0563C1" w:themeColor="hyperlink"/>
      <w:u w:val="single"/>
    </w:rPr>
  </w:style>
  <w:style w:type="character" w:styleId="UnresolvedMention">
    <w:name w:val="Unresolved Mention"/>
    <w:basedOn w:val="DefaultParagraphFont"/>
    <w:uiPriority w:val="99"/>
    <w:semiHidden/>
    <w:unhideWhenUsed/>
    <w:rsid w:val="002F3527"/>
    <w:rPr>
      <w:color w:val="605E5C"/>
      <w:shd w:val="clear" w:color="auto" w:fill="E1DFDD"/>
    </w:rPr>
  </w:style>
  <w:style w:type="paragraph" w:styleId="Header">
    <w:name w:val="header"/>
    <w:basedOn w:val="Normal"/>
    <w:link w:val="HeaderChar"/>
    <w:uiPriority w:val="99"/>
    <w:unhideWhenUsed/>
    <w:rsid w:val="00FF0AB9"/>
    <w:pPr>
      <w:tabs>
        <w:tab w:val="center" w:pos="4513"/>
        <w:tab w:val="right" w:pos="9026"/>
      </w:tabs>
    </w:pPr>
  </w:style>
  <w:style w:type="character" w:customStyle="1" w:styleId="HeaderChar">
    <w:name w:val="Header Char"/>
    <w:basedOn w:val="DefaultParagraphFont"/>
    <w:link w:val="Header"/>
    <w:uiPriority w:val="99"/>
    <w:rsid w:val="00FF0AB9"/>
  </w:style>
  <w:style w:type="paragraph" w:styleId="Footer">
    <w:name w:val="footer"/>
    <w:basedOn w:val="Normal"/>
    <w:link w:val="FooterChar"/>
    <w:uiPriority w:val="99"/>
    <w:unhideWhenUsed/>
    <w:rsid w:val="00FF0AB9"/>
    <w:pPr>
      <w:tabs>
        <w:tab w:val="center" w:pos="4513"/>
        <w:tab w:val="right" w:pos="9026"/>
      </w:tabs>
    </w:pPr>
  </w:style>
  <w:style w:type="character" w:customStyle="1" w:styleId="FooterChar">
    <w:name w:val="Footer Char"/>
    <w:basedOn w:val="DefaultParagraphFont"/>
    <w:link w:val="Footer"/>
    <w:uiPriority w:val="99"/>
    <w:rsid w:val="00FF0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313800">
      <w:bodyDiv w:val="1"/>
      <w:marLeft w:val="0"/>
      <w:marRight w:val="0"/>
      <w:marTop w:val="0"/>
      <w:marBottom w:val="0"/>
      <w:divBdr>
        <w:top w:val="none" w:sz="0" w:space="0" w:color="auto"/>
        <w:left w:val="none" w:sz="0" w:space="0" w:color="auto"/>
        <w:bottom w:val="none" w:sz="0" w:space="0" w:color="auto"/>
        <w:right w:val="none" w:sz="0" w:space="0" w:color="auto"/>
      </w:divBdr>
    </w:div>
    <w:div w:id="100247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vanka.rancic@syd.catholic.edu.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ydcatholicschools.nsw.edu.au/catholic-identity/the-clancy-priz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Rancic</dc:creator>
  <cp:keywords/>
  <dc:description/>
  <cp:lastModifiedBy>Ivanka Rancic</cp:lastModifiedBy>
  <cp:revision>3</cp:revision>
  <cp:lastPrinted>2024-12-16T04:08:00Z</cp:lastPrinted>
  <dcterms:created xsi:type="dcterms:W3CDTF">2024-12-16T03:53:00Z</dcterms:created>
  <dcterms:modified xsi:type="dcterms:W3CDTF">2025-01-16T20:47:00Z</dcterms:modified>
</cp:coreProperties>
</file>